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047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4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BRUUN BRENT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ENTERPRISE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KVH INDUSTRIES INC \DE\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KVHI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RI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02842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169,624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Options-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204,674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pay the taxes owed on a restricted stock grant that partially vested on March 7,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Brent C. Bruun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1377" TargetMode="External"/><Relationship Id="rId14" Type="http://schemas.openxmlformats.org/officeDocument/2006/relationships/hyperlink" Target="http://www.sec.gov/cgi-bin/browse-edgar?action=getcompany&amp;CIK=0001007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2026-03-12T15:13:47Z</dcterms:created>
  <dcterms:modified xsi:type="dcterms:W3CDTF">2026-03-12T15:13:47Z</dcterms:modified>
</cp:coreProperties>
</file>